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80D" w:rsidRDefault="00A8180D" w:rsidP="00A8180D">
      <w:pPr>
        <w:jc w:val="center"/>
        <w:rPr>
          <w:b/>
        </w:rPr>
      </w:pPr>
      <w:r w:rsidRPr="00D07B75">
        <w:rPr>
          <w:b/>
        </w:rPr>
        <w:t>Co</w:t>
      </w:r>
      <w:r>
        <w:rPr>
          <w:b/>
        </w:rPr>
        <w:t>mer é um direito, não um privilé</w:t>
      </w:r>
      <w:r w:rsidRPr="00D07B75">
        <w:rPr>
          <w:b/>
        </w:rPr>
        <w:t>gio</w:t>
      </w:r>
    </w:p>
    <w:p w:rsidR="00A8180D" w:rsidRDefault="00A8180D" w:rsidP="00A8180D">
      <w:pPr>
        <w:jc w:val="right"/>
      </w:pPr>
      <w:r>
        <w:t>Fonte: UITA</w:t>
      </w:r>
    </w:p>
    <w:p w:rsidR="00A8180D" w:rsidRDefault="00A8180D" w:rsidP="00A8180D">
      <w:pPr>
        <w:jc w:val="both"/>
      </w:pPr>
      <w:r w:rsidRPr="00E448F9">
        <w:t>Fazer valer o direito à alimenta</w:t>
      </w:r>
      <w:r>
        <w:t>ção responde à vontade política e</w:t>
      </w:r>
      <w:r w:rsidRPr="00E448F9">
        <w:t xml:space="preserve"> não</w:t>
      </w:r>
      <w:r>
        <w:t>,</w:t>
      </w:r>
      <w:r w:rsidRPr="00E448F9">
        <w:t xml:space="preserve"> </w:t>
      </w:r>
      <w:r>
        <w:t xml:space="preserve">a </w:t>
      </w:r>
      <w:r w:rsidRPr="00E448F9">
        <w:t>imagina</w:t>
      </w:r>
      <w:r>
        <w:t>d</w:t>
      </w:r>
      <w:r w:rsidRPr="00E448F9">
        <w:t>a</w:t>
      </w:r>
      <w:r>
        <w:t>s</w:t>
      </w:r>
      <w:r w:rsidRPr="00E448F9">
        <w:t xml:space="preserve"> </w:t>
      </w:r>
      <w:r>
        <w:t xml:space="preserve">fatalidades de supostos </w:t>
      </w:r>
      <w:r w:rsidRPr="00E448F9">
        <w:t>povos condenados a morrer de fome.</w:t>
      </w:r>
    </w:p>
    <w:p w:rsidR="00A8180D" w:rsidRDefault="00A8180D" w:rsidP="00A8180D">
      <w:pPr>
        <w:jc w:val="both"/>
      </w:pPr>
      <w:r w:rsidRPr="00E448F9">
        <w:t xml:space="preserve">Os mercados não </w:t>
      </w:r>
      <w:r>
        <w:t>solucionam a questão d</w:t>
      </w:r>
      <w:r w:rsidRPr="00E448F9">
        <w:t>a fome de</w:t>
      </w:r>
      <w:r>
        <w:t xml:space="preserve"> que padecem</w:t>
      </w:r>
      <w:r w:rsidRPr="00E448F9">
        <w:t xml:space="preserve"> 1.100 milhões de pessoas</w:t>
      </w:r>
      <w:r>
        <w:t>, embora a produção agrícola tenha</w:t>
      </w:r>
      <w:r w:rsidRPr="00E448F9">
        <w:t xml:space="preserve"> crescido mais rapidamente do que a popu</w:t>
      </w:r>
      <w:r>
        <w:t>lação mundial desde 1960. Assim</w:t>
      </w:r>
      <w:r w:rsidRPr="00E448F9">
        <w:t xml:space="preserve"> </w:t>
      </w:r>
      <w:r>
        <w:t>afirma</w:t>
      </w:r>
      <w:r w:rsidRPr="00E448F9">
        <w:t xml:space="preserve"> Olivier de Schutter, relator da ONU para o direito à alimentação. A perda da soberania do Estado, controlados e operados </w:t>
      </w:r>
      <w:r>
        <w:t xml:space="preserve">por estes "mercados", explica </w:t>
      </w:r>
      <w:r w:rsidRPr="00E448F9">
        <w:t xml:space="preserve">que milhões de pessoas morrem </w:t>
      </w:r>
      <w:r>
        <w:t xml:space="preserve">por não poderem comer e </w:t>
      </w:r>
      <w:r w:rsidRPr="00E448F9">
        <w:t xml:space="preserve">por não </w:t>
      </w:r>
      <w:r>
        <w:t xml:space="preserve">existir </w:t>
      </w:r>
      <w:r w:rsidRPr="00E448F9">
        <w:t xml:space="preserve">uma </w:t>
      </w:r>
      <w:r>
        <w:t xml:space="preserve">necessária política alimentar </w:t>
      </w:r>
      <w:r w:rsidRPr="00E448F9">
        <w:t>dos povos</w:t>
      </w:r>
      <w:r>
        <w:t>.</w:t>
      </w:r>
    </w:p>
    <w:p w:rsidR="00A8180D" w:rsidRDefault="00A8180D" w:rsidP="00A8180D">
      <w:pPr>
        <w:jc w:val="both"/>
      </w:pPr>
      <w:r w:rsidRPr="00E448F9">
        <w:t>"Muitos governos ainda acha</w:t>
      </w:r>
      <w:r>
        <w:t>m</w:t>
      </w:r>
      <w:r w:rsidRPr="00E448F9">
        <w:t xml:space="preserve"> que a prioridade é aumentar a produção com grandes plantações que produzem </w:t>
      </w:r>
      <w:r>
        <w:t>nos mercados internacionais", disse</w:t>
      </w:r>
      <w:r w:rsidRPr="00E448F9">
        <w:t xml:space="preserve"> Schutter</w:t>
      </w:r>
      <w:r>
        <w:t xml:space="preserve"> </w:t>
      </w:r>
      <w:r w:rsidRPr="00E448F9">
        <w:t xml:space="preserve">e Andres Perez, </w:t>
      </w:r>
      <w:r>
        <w:t>do Diário</w:t>
      </w:r>
      <w:r w:rsidRPr="00E448F9">
        <w:t xml:space="preserve"> Público. Como </w:t>
      </w:r>
      <w:r>
        <w:t xml:space="preserve">relator de </w:t>
      </w:r>
      <w:r w:rsidRPr="00E448F9">
        <w:t xml:space="preserve">um direito que é a base </w:t>
      </w:r>
      <w:r>
        <w:t>de quase todos os outros, tenta mudar a abordagem global da</w:t>
      </w:r>
      <w:r w:rsidRPr="00E448F9">
        <w:t xml:space="preserve"> aliment</w:t>
      </w:r>
      <w:r>
        <w:t>ação</w:t>
      </w:r>
      <w:r w:rsidRPr="00E448F9">
        <w:t>.</w:t>
      </w:r>
    </w:p>
    <w:p w:rsidR="00A8180D" w:rsidRDefault="00A8180D" w:rsidP="00A8180D">
      <w:pPr>
        <w:jc w:val="both"/>
      </w:pPr>
      <w:r w:rsidRPr="00E448F9">
        <w:t xml:space="preserve">Como a agricultura local "não seria competitiva nos mercados," não interessa para aqueles que a controlam: operadoras, corretores e supermercados que com o controle da oferta e dos preços, manipulam a demanda. Fica assim distorcido o </w:t>
      </w:r>
      <w:r>
        <w:t xml:space="preserve">livre </w:t>
      </w:r>
      <w:r w:rsidRPr="00E448F9">
        <w:t xml:space="preserve">comércio dos que alardeiam serem </w:t>
      </w:r>
      <w:r>
        <w:t xml:space="preserve">adeptos do </w:t>
      </w:r>
      <w:r w:rsidRPr="00E448F9">
        <w:t>neoliberalis</w:t>
      </w:r>
      <w:r>
        <w:t>mo</w:t>
      </w:r>
      <w:r w:rsidRPr="00E448F9">
        <w:t>, doutrina esta comparada a uma religião porque seus postulados não se questionam, como sustenta Susan George.</w:t>
      </w:r>
    </w:p>
    <w:p w:rsidR="00A8180D" w:rsidRDefault="00A8180D" w:rsidP="00A8180D">
      <w:pPr>
        <w:jc w:val="both"/>
      </w:pPr>
      <w:r w:rsidRPr="00D844A2">
        <w:t>A passividade e a debilidade</w:t>
      </w:r>
      <w:r>
        <w:t xml:space="preserve"> dos Estados </w:t>
      </w:r>
      <w:r w:rsidRPr="00D844A2">
        <w:t xml:space="preserve">encarregados de promover, cumprir e fazer respeitar os direitos humanos, coloca grandes obstáculos à alimentação </w:t>
      </w:r>
      <w:r>
        <w:t>e aos</w:t>
      </w:r>
      <w:r w:rsidRPr="00D844A2">
        <w:t xml:space="preserve"> direito</w:t>
      </w:r>
      <w:r>
        <w:t>s</w:t>
      </w:r>
      <w:r w:rsidRPr="00D844A2">
        <w:t xml:space="preserve"> </w:t>
      </w:r>
      <w:r>
        <w:t>de</w:t>
      </w:r>
      <w:r w:rsidRPr="00D844A2">
        <w:t xml:space="preserve"> soberania alimentar dos povos.</w:t>
      </w:r>
    </w:p>
    <w:p w:rsidR="00A8180D" w:rsidRDefault="00A8180D" w:rsidP="00A8180D">
      <w:pPr>
        <w:jc w:val="both"/>
      </w:pPr>
      <w:r w:rsidRPr="00D844A2">
        <w:t>Esta debilidade obedece às diretrizes impostas pelas instituições financeiras internacionais controladas pelos grandes capitais e por grupo</w:t>
      </w:r>
      <w:r>
        <w:t>s</w:t>
      </w:r>
      <w:r w:rsidRPr="00D844A2">
        <w:t xml:space="preserve"> de países que subsidiam seus agricultores e as suas exportações. Também pressionam aos governos de outros países para que promovam leis favoráveis ao investimento estrangeiro em grandes extensões de terra. Combinada com a imposição de reduções do déficit para não "assustar os mercados" através de cortes sociais, estas receitas deixam expostas as instituições públicas. Resultado: o encolhimento do Estado para</w:t>
      </w:r>
      <w:r>
        <w:t xml:space="preserve"> que</w:t>
      </w:r>
      <w:r w:rsidRPr="00D844A2">
        <w:t xml:space="preserve"> não se interponha no caminho do "livre mercado"</w:t>
      </w:r>
      <w:r>
        <w:t>,</w:t>
      </w:r>
      <w:r w:rsidRPr="00D844A2">
        <w:t xml:space="preserve"> à</w:t>
      </w:r>
      <w:r>
        <w:t>s</w:t>
      </w:r>
      <w:r w:rsidRPr="00D844A2">
        <w:t xml:space="preserve"> custa</w:t>
      </w:r>
      <w:r>
        <w:t>s</w:t>
      </w:r>
      <w:r w:rsidRPr="00D844A2">
        <w:t xml:space="preserve"> de </w:t>
      </w:r>
      <w:r>
        <w:t>desistir da defesa do bem comum,</w:t>
      </w:r>
      <w:r w:rsidRPr="00D844A2">
        <w:t xml:space="preserve"> </w:t>
      </w:r>
      <w:r>
        <w:t>o</w:t>
      </w:r>
      <w:r w:rsidRPr="00D844A2">
        <w:t>u seja, da política.</w:t>
      </w:r>
    </w:p>
    <w:p w:rsidR="00A8180D" w:rsidRDefault="00A8180D" w:rsidP="00A8180D">
      <w:pPr>
        <w:jc w:val="both"/>
      </w:pPr>
      <w:r w:rsidRPr="00B716C5">
        <w:t>Os governos cedem por medo de que o capital fuja em debandada, e que</w:t>
      </w:r>
      <w:r>
        <w:t xml:space="preserve"> com isso,</w:t>
      </w:r>
      <w:r w:rsidRPr="00B716C5">
        <w:t xml:space="preserve"> quebrem. Essa desregulamentação resulta em um crescente poder dos grandes fornecedores,</w:t>
      </w:r>
      <w:r>
        <w:t xml:space="preserve"> </w:t>
      </w:r>
      <w:r w:rsidRPr="00B716C5">
        <w:t>que impõem as condições do mercado. Os pequenos fornecedores e produtores estão cada vez mais afastados dos consumidores e encontram cada vez menos possíveis compradores. Um fenômeno conhecido como "Walmartização" em países como o México.</w:t>
      </w:r>
    </w:p>
    <w:p w:rsidR="00A8180D" w:rsidRDefault="00A8180D" w:rsidP="00A8180D">
      <w:pPr>
        <w:jc w:val="both"/>
      </w:pPr>
      <w:r w:rsidRPr="003D6823">
        <w:t xml:space="preserve">Tem sido argumentado que os consumidores se beneficiam de todos esses modelos de superprodução, porque os preços finais estão mais baixos como resultado da redução dos custos de produção. Entre esses custos estão a falência de pequenas e médias empresas, a ruína de milhões de camponeses, obrigados a emigrar, e a redução dos salários reais e do </w:t>
      </w:r>
      <w:r w:rsidRPr="003D6823">
        <w:lastRenderedPageBreak/>
        <w:t>poder de compra das pessoas. O slogan "preços baixos, sempre" ou "Guarde dinheiro, viva melhor", só pode</w:t>
      </w:r>
      <w:r>
        <w:t xml:space="preserve"> ser</w:t>
      </w:r>
      <w:r w:rsidRPr="003D6823">
        <w:t xml:space="preserve"> assumi</w:t>
      </w:r>
      <w:r>
        <w:t>do</w:t>
      </w:r>
      <w:r w:rsidRPr="003D6823">
        <w:t xml:space="preserve"> </w:t>
      </w:r>
      <w:r>
        <w:t>pel</w:t>
      </w:r>
      <w:r w:rsidRPr="003D6823">
        <w:t xml:space="preserve">as classes privilegiadas. </w:t>
      </w:r>
      <w:r>
        <w:t>Os demais, entretanto, n</w:t>
      </w:r>
      <w:r w:rsidRPr="003D6823">
        <w:t>ão poderão salvar-se ou viver melhor.</w:t>
      </w:r>
    </w:p>
    <w:p w:rsidR="00A8180D" w:rsidRDefault="00A8180D" w:rsidP="00A8180D">
      <w:pPr>
        <w:jc w:val="both"/>
      </w:pPr>
      <w:r w:rsidRPr="003D6823">
        <w:t xml:space="preserve">Os modelos de superprodução de alimentos em detrimento dos mais fracos são base "filosófica" da lei negativa que inspira o neoliberalismo. Como o papel da lei é "determinar o que é proibido, a liberdade se reduz a uma simples falta de restrições, não em um dever de responsabilidade e ética. Aqui </w:t>
      </w:r>
      <w:r>
        <w:t xml:space="preserve">não </w:t>
      </w:r>
      <w:r w:rsidRPr="003D6823">
        <w:t>há espaço par</w:t>
      </w:r>
      <w:r>
        <w:t xml:space="preserve">a o bem comum, interesse geral e </w:t>
      </w:r>
      <w:r w:rsidRPr="003D6823">
        <w:t xml:space="preserve">justiça social. Assim, alguns argumentam que se </w:t>
      </w:r>
      <w:r>
        <w:t xml:space="preserve">um </w:t>
      </w:r>
      <w:r w:rsidRPr="003D6823">
        <w:t>pode comer, os outros também, porque nada o impede. O outro lado da moeda é a liberdade para morrer de fome. Para comer, você precisa de poder de compra e, acima de tudo, de alimentos.</w:t>
      </w:r>
    </w:p>
    <w:p w:rsidR="00A8180D" w:rsidRDefault="00A8180D" w:rsidP="00A8180D">
      <w:pPr>
        <w:jc w:val="both"/>
      </w:pPr>
      <w:r w:rsidRPr="0051087A">
        <w:t>O direito à ali</w:t>
      </w:r>
      <w:r>
        <w:t>mentação adequada reconhecido pel</w:t>
      </w:r>
      <w:r w:rsidRPr="0051087A">
        <w:t>as Nações Unidas em v</w:t>
      </w:r>
      <w:r>
        <w:t>ários instrumentos não responde</w:t>
      </w:r>
      <w:r w:rsidRPr="0051087A">
        <w:t xml:space="preserve"> a qualquer capricho. É parte de um sistema de direitos para evitar conflitos sociais, tais como aqueles causados </w:t>
      </w:r>
      <w:r>
        <w:t>pel</w:t>
      </w:r>
      <w:r w:rsidRPr="0051087A">
        <w:t xml:space="preserve">o flagelo das guerras mundiais do século passado. </w:t>
      </w:r>
      <w:r>
        <w:t xml:space="preserve">Os </w:t>
      </w:r>
      <w:r w:rsidRPr="0051087A">
        <w:t>Estados comprometeram-se a salvagu</w:t>
      </w:r>
      <w:r>
        <w:t>ardar estes direitos e ainda tem</w:t>
      </w:r>
      <w:r w:rsidRPr="0051087A">
        <w:t xml:space="preserve"> tempo para assumir essa responsabilidade.</w:t>
      </w:r>
    </w:p>
    <w:p w:rsidR="00963D95" w:rsidRDefault="00963D95"/>
    <w:sectPr w:rsidR="00963D95" w:rsidSect="00963D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8180D"/>
    <w:rsid w:val="00735C15"/>
    <w:rsid w:val="00963D95"/>
    <w:rsid w:val="00A818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0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3513</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cp:revision>
  <dcterms:created xsi:type="dcterms:W3CDTF">2010-09-14T18:08:00Z</dcterms:created>
  <dcterms:modified xsi:type="dcterms:W3CDTF">2010-09-14T18:13:00Z</dcterms:modified>
</cp:coreProperties>
</file>